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DBD1B" w14:textId="799DB60B" w:rsidR="00C0034F" w:rsidRDefault="0029058E" w:rsidP="00C0034F">
      <w:pPr>
        <w:jc w:val="center"/>
        <w:rPr>
          <w:rFonts w:ascii="Times New Roman" w:hAnsi="Times New Roman" w:cs="Times New Roman"/>
          <w:sz w:val="40"/>
          <w:szCs w:val="40"/>
        </w:rPr>
      </w:pPr>
      <w:r>
        <w:rPr>
          <w:noProof/>
        </w:rPr>
        <w:pict w14:anchorId="2A9A5577">
          <v:shapetype id="_x0000_t202" coordsize="21600,21600" o:spt="202" path="m,l,21600r21600,l21600,xe">
            <v:stroke joinstyle="miter"/>
            <v:path gradientshapeok="t" o:connecttype="rect"/>
          </v:shapetype>
          <v:shape id="Text Box 2" o:spid="_x0000_s1148" type="#_x0000_t202" style="position:absolute;left:0;text-align:left;margin-left:338.4pt;margin-top:3pt;width:90.6pt;height:84.75pt;z-index:251659264;visibility:visible;mso-wrap-distance-left:9pt;mso-wrap-distance-top:3.6pt;mso-wrap-distance-right:9pt;mso-wrap-distance-bottom:3.6pt;mso-position-horizontal-relative:text;mso-position-vertical-relative:text;mso-width-relative:margin;mso-height-relative:margin;v-text-anchor:top" stroked="f">
            <v:textbox>
              <w:txbxContent>
                <w:p w14:paraId="117A18E6" w14:textId="325DC925" w:rsidR="00B24033" w:rsidRDefault="00B24033">
                  <w:r>
                    <w:rPr>
                      <w:rFonts w:ascii="Times New Roman" w:hAnsi="Times New Roman" w:cs="Times New Roman"/>
                      <w:noProof/>
                      <w:sz w:val="40"/>
                      <w:szCs w:val="40"/>
                    </w:rPr>
                    <w:drawing>
                      <wp:inline distT="0" distB="0" distL="0" distR="0" wp14:anchorId="52FA61BD" wp14:editId="6A846C92">
                        <wp:extent cx="977871"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S new logo.jpg"/>
                                <pic:cNvPicPr/>
                              </pic:nvPicPr>
                              <pic:blipFill>
                                <a:blip r:embed="rId5">
                                  <a:extLst>
                                    <a:ext uri="{28A0092B-C50C-407E-A947-70E740481C1C}">
                                      <a14:useLocalDpi xmlns:a14="http://schemas.microsoft.com/office/drawing/2010/main" val="0"/>
                                    </a:ext>
                                  </a:extLst>
                                </a:blip>
                                <a:stretch>
                                  <a:fillRect/>
                                </a:stretch>
                              </pic:blipFill>
                              <pic:spPr>
                                <a:xfrm>
                                  <a:off x="0" y="0"/>
                                  <a:ext cx="985617" cy="1082931"/>
                                </a:xfrm>
                                <a:prstGeom prst="rect">
                                  <a:avLst/>
                                </a:prstGeom>
                              </pic:spPr>
                            </pic:pic>
                          </a:graphicData>
                        </a:graphic>
                      </wp:inline>
                    </w:drawing>
                  </w:r>
                </w:p>
              </w:txbxContent>
            </v:textbox>
            <w10:wrap type="square"/>
          </v:shape>
        </w:pict>
      </w:r>
      <w:r w:rsidR="00C0034F">
        <w:rPr>
          <w:rFonts w:ascii="Times New Roman" w:hAnsi="Times New Roman" w:cs="Times New Roman"/>
          <w:sz w:val="40"/>
          <w:szCs w:val="40"/>
        </w:rPr>
        <w:t>Farm, Feral &amp; Stray</w:t>
      </w:r>
    </w:p>
    <w:p w14:paraId="7EBC8760" w14:textId="77777777" w:rsidR="00C0034F" w:rsidRDefault="00C0034F" w:rsidP="00C0034F">
      <w:pPr>
        <w:pStyle w:val="NoSpacing"/>
        <w:jc w:val="center"/>
      </w:pPr>
      <w:r w:rsidRPr="00055734">
        <w:t>2099 190</w:t>
      </w:r>
      <w:r w:rsidRPr="00055734">
        <w:rPr>
          <w:vertAlign w:val="superscript"/>
        </w:rPr>
        <w:t>th</w:t>
      </w:r>
      <w:r w:rsidRPr="00055734">
        <w:t xml:space="preserve"> St.</w:t>
      </w:r>
    </w:p>
    <w:p w14:paraId="21A27486" w14:textId="77777777" w:rsidR="00C0034F" w:rsidRPr="00055734" w:rsidRDefault="00C0034F" w:rsidP="00C0034F">
      <w:pPr>
        <w:pStyle w:val="NoSpacing"/>
        <w:jc w:val="center"/>
      </w:pPr>
      <w:r>
        <w:t>Centuria, WI 54824</w:t>
      </w:r>
    </w:p>
    <w:p w14:paraId="705CFBE3" w14:textId="77777777" w:rsidR="00C0034F" w:rsidRPr="002E7ED0" w:rsidRDefault="00C0034F" w:rsidP="00C0034F">
      <w:pPr>
        <w:rPr>
          <w:rFonts w:ascii="Times New Roman" w:hAnsi="Times New Roman" w:cs="Times New Roman"/>
        </w:rPr>
      </w:pPr>
    </w:p>
    <w:p w14:paraId="5A0EE2F6" w14:textId="77777777" w:rsidR="001863E7" w:rsidRDefault="001863E7" w:rsidP="001863E7">
      <w:pPr>
        <w:spacing w:before="100" w:beforeAutospacing="1" w:after="100" w:afterAutospacing="1" w:line="288" w:lineRule="atLeast"/>
        <w:ind w:left="480"/>
        <w:rPr>
          <w:rFonts w:ascii="Helvetica" w:eastAsia="Times New Roman" w:hAnsi="Helvetica" w:cs="Helvetica"/>
          <w:color w:val="123123"/>
          <w:sz w:val="14"/>
          <w:szCs w:val="14"/>
        </w:rPr>
      </w:pPr>
    </w:p>
    <w:p w14:paraId="0825DED9" w14:textId="3F6A5E3C" w:rsidR="001863E7" w:rsidRPr="00B24033" w:rsidRDefault="001863E7" w:rsidP="00C0034F">
      <w:pPr>
        <w:spacing w:before="100" w:beforeAutospacing="1" w:after="100" w:afterAutospacing="1" w:line="288" w:lineRule="atLeast"/>
        <w:ind w:left="480"/>
        <w:jc w:val="center"/>
        <w:rPr>
          <w:rFonts w:ascii="Calibri" w:eastAsia="Times New Roman" w:hAnsi="Calibri" w:cs="Helvetica"/>
          <w:sz w:val="40"/>
          <w:szCs w:val="40"/>
        </w:rPr>
      </w:pPr>
      <w:r w:rsidRPr="00B24033">
        <w:rPr>
          <w:rFonts w:ascii="Calibri" w:eastAsia="Times New Roman" w:hAnsi="Calibri" w:cs="Helvetica"/>
          <w:sz w:val="40"/>
          <w:szCs w:val="40"/>
        </w:rPr>
        <w:t>Relocating</w:t>
      </w:r>
      <w:r w:rsidR="0029058E">
        <w:rPr>
          <w:rFonts w:ascii="Calibri" w:eastAsia="Times New Roman" w:hAnsi="Calibri" w:cs="Helvetica"/>
          <w:sz w:val="40"/>
          <w:szCs w:val="40"/>
        </w:rPr>
        <w:t xml:space="preserve"> outdoor</w:t>
      </w:r>
      <w:r w:rsidRPr="00B24033">
        <w:rPr>
          <w:rFonts w:ascii="Calibri" w:eastAsia="Times New Roman" w:hAnsi="Calibri" w:cs="Helvetica"/>
          <w:sz w:val="40"/>
          <w:szCs w:val="40"/>
        </w:rPr>
        <w:t xml:space="preserve"> cats</w:t>
      </w:r>
      <w:r w:rsidR="0029058E">
        <w:rPr>
          <w:rFonts w:ascii="Calibri" w:eastAsia="Times New Roman" w:hAnsi="Calibri" w:cs="Helvetica"/>
          <w:sz w:val="40"/>
          <w:szCs w:val="40"/>
        </w:rPr>
        <w:t xml:space="preserve"> acclimation process</w:t>
      </w:r>
      <w:bookmarkStart w:id="0" w:name="_GoBack"/>
      <w:bookmarkEnd w:id="0"/>
    </w:p>
    <w:p w14:paraId="2FE2D864" w14:textId="77777777" w:rsidR="001863E7" w:rsidRPr="00B24033" w:rsidRDefault="001863E7" w:rsidP="001863E7">
      <w:pPr>
        <w:spacing w:before="120" w:after="0" w:line="360" w:lineRule="auto"/>
        <w:outlineLvl w:val="4"/>
        <w:rPr>
          <w:rFonts w:eastAsia="Times New Roman" w:cs="Helvetica"/>
          <w:b/>
          <w:bCs/>
          <w:sz w:val="24"/>
          <w:szCs w:val="24"/>
        </w:rPr>
      </w:pPr>
      <w:r w:rsidRPr="00B24033">
        <w:rPr>
          <w:rFonts w:eastAsia="Times New Roman" w:cs="Helvetica"/>
          <w:b/>
          <w:bCs/>
          <w:sz w:val="24"/>
          <w:szCs w:val="24"/>
        </w:rPr>
        <w:t>Confinement Tips (to increase the chance for successful relocation)</w:t>
      </w:r>
    </w:p>
    <w:p w14:paraId="2C943897" w14:textId="77777777" w:rsidR="001863E7" w:rsidRPr="00B24033" w:rsidRDefault="001863E7" w:rsidP="00C0034F">
      <w:pPr>
        <w:pStyle w:val="NoSpacing"/>
      </w:pPr>
    </w:p>
    <w:p w14:paraId="4D4BBE8A" w14:textId="77777777" w:rsidR="00C0034F" w:rsidRPr="00B24033" w:rsidRDefault="00C0034F" w:rsidP="00C0034F">
      <w:pPr>
        <w:pStyle w:val="NoSpacing"/>
        <w:numPr>
          <w:ilvl w:val="0"/>
          <w:numId w:val="3"/>
        </w:numPr>
        <w:rPr>
          <w:sz w:val="24"/>
          <w:szCs w:val="24"/>
        </w:rPr>
      </w:pPr>
      <w:r w:rsidRPr="00B24033">
        <w:rPr>
          <w:sz w:val="24"/>
          <w:szCs w:val="24"/>
        </w:rPr>
        <w:t>Cats must receive daily care, food, water and litter box cleaning.</w:t>
      </w:r>
    </w:p>
    <w:p w14:paraId="6DD98B1F" w14:textId="4078FE78" w:rsidR="001863E7" w:rsidRPr="00B24033" w:rsidRDefault="001863E7" w:rsidP="00C0034F">
      <w:pPr>
        <w:numPr>
          <w:ilvl w:val="0"/>
          <w:numId w:val="3"/>
        </w:numPr>
        <w:spacing w:before="100" w:beforeAutospacing="1" w:after="100" w:afterAutospacing="1" w:line="288" w:lineRule="atLeast"/>
        <w:rPr>
          <w:rFonts w:eastAsia="Times New Roman" w:cs="Helvetica"/>
          <w:sz w:val="24"/>
          <w:szCs w:val="24"/>
        </w:rPr>
      </w:pPr>
      <w:r w:rsidRPr="00B24033">
        <w:rPr>
          <w:rFonts w:eastAsia="Times New Roman" w:cs="Helvetica"/>
          <w:sz w:val="24"/>
          <w:szCs w:val="24"/>
        </w:rPr>
        <w:t xml:space="preserve">Cats must be confined in their </w:t>
      </w:r>
      <w:r w:rsidR="00B24033" w:rsidRPr="00B24033">
        <w:rPr>
          <w:rFonts w:eastAsia="Times New Roman" w:cs="Helvetica"/>
          <w:sz w:val="24"/>
          <w:szCs w:val="24"/>
        </w:rPr>
        <w:t xml:space="preserve">secure holding facility or wire </w:t>
      </w:r>
      <w:r w:rsidRPr="00B24033">
        <w:rPr>
          <w:rFonts w:eastAsia="Times New Roman" w:cs="Helvetica"/>
          <w:sz w:val="24"/>
          <w:szCs w:val="24"/>
        </w:rPr>
        <w:t xml:space="preserve">crate for a minimum of 2 weeks </w:t>
      </w:r>
      <w:r w:rsidR="00C0034F" w:rsidRPr="00B24033">
        <w:rPr>
          <w:rFonts w:eastAsia="Times New Roman" w:cs="Helvetica"/>
          <w:sz w:val="24"/>
          <w:szCs w:val="24"/>
        </w:rPr>
        <w:t>and up to 6 weeks</w:t>
      </w:r>
      <w:r w:rsidR="00B24033" w:rsidRPr="00B24033">
        <w:rPr>
          <w:rFonts w:eastAsia="Times New Roman" w:cs="Helvetica"/>
          <w:sz w:val="24"/>
          <w:szCs w:val="24"/>
        </w:rPr>
        <w:t>. This helps them t</w:t>
      </w:r>
      <w:r w:rsidRPr="00B24033">
        <w:rPr>
          <w:rFonts w:eastAsia="Times New Roman" w:cs="Helvetica"/>
          <w:sz w:val="24"/>
          <w:szCs w:val="24"/>
        </w:rPr>
        <w:t xml:space="preserve">o acclimate and identify with </w:t>
      </w:r>
      <w:r w:rsidR="00B24033" w:rsidRPr="00B24033">
        <w:rPr>
          <w:rFonts w:eastAsia="Times New Roman" w:cs="Helvetica"/>
          <w:sz w:val="24"/>
          <w:szCs w:val="24"/>
        </w:rPr>
        <w:t>their</w:t>
      </w:r>
      <w:r w:rsidRPr="00B24033">
        <w:rPr>
          <w:rFonts w:eastAsia="Times New Roman" w:cs="Helvetica"/>
          <w:sz w:val="24"/>
          <w:szCs w:val="24"/>
        </w:rPr>
        <w:t xml:space="preserve"> new locatio</w:t>
      </w:r>
      <w:r w:rsidR="00717D56" w:rsidRPr="00B24033">
        <w:rPr>
          <w:rFonts w:eastAsia="Times New Roman" w:cs="Helvetica"/>
          <w:sz w:val="24"/>
          <w:szCs w:val="24"/>
        </w:rPr>
        <w:t>n and caretaker before release.</w:t>
      </w:r>
      <w:r w:rsidRPr="00B24033">
        <w:rPr>
          <w:rFonts w:eastAsia="Times New Roman" w:cs="Helvetica"/>
          <w:sz w:val="24"/>
          <w:szCs w:val="24"/>
        </w:rPr>
        <w:t xml:space="preserve"> </w:t>
      </w:r>
    </w:p>
    <w:p w14:paraId="4DBB200B" w14:textId="77777777" w:rsidR="001863E7" w:rsidRPr="00B24033" w:rsidRDefault="001863E7" w:rsidP="00C0034F">
      <w:pPr>
        <w:numPr>
          <w:ilvl w:val="0"/>
          <w:numId w:val="3"/>
        </w:numPr>
        <w:spacing w:before="100" w:beforeAutospacing="1" w:after="100" w:afterAutospacing="1" w:line="288" w:lineRule="atLeast"/>
        <w:rPr>
          <w:rFonts w:eastAsia="Times New Roman" w:cs="Helvetica"/>
          <w:sz w:val="24"/>
          <w:szCs w:val="24"/>
        </w:rPr>
      </w:pPr>
      <w:r w:rsidRPr="00B24033">
        <w:rPr>
          <w:rFonts w:eastAsia="Times New Roman" w:cs="Helvetica"/>
          <w:sz w:val="24"/>
          <w:szCs w:val="24"/>
        </w:rPr>
        <w:t>During the first day or two, the cats may struggle to find a way out (especially at night). They will calm down in a day or two after they realize</w:t>
      </w:r>
      <w:r w:rsidR="00717D56" w:rsidRPr="00B24033">
        <w:rPr>
          <w:rFonts w:eastAsia="Times New Roman" w:cs="Helvetica"/>
          <w:sz w:val="24"/>
          <w:szCs w:val="24"/>
        </w:rPr>
        <w:t xml:space="preserve"> that they will not be harmed.</w:t>
      </w:r>
    </w:p>
    <w:p w14:paraId="1EC92289" w14:textId="77777777" w:rsidR="001863E7" w:rsidRPr="00B24033" w:rsidRDefault="001863E7" w:rsidP="00C0034F">
      <w:pPr>
        <w:numPr>
          <w:ilvl w:val="0"/>
          <w:numId w:val="3"/>
        </w:numPr>
        <w:spacing w:before="100" w:beforeAutospacing="1" w:after="100" w:afterAutospacing="1" w:line="288" w:lineRule="atLeast"/>
        <w:rPr>
          <w:rFonts w:eastAsia="Times New Roman" w:cs="Helvetica"/>
          <w:sz w:val="24"/>
          <w:szCs w:val="24"/>
        </w:rPr>
      </w:pPr>
      <w:r w:rsidRPr="00B24033">
        <w:rPr>
          <w:rFonts w:eastAsia="Times New Roman" w:cs="Helvetica"/>
          <w:sz w:val="24"/>
          <w:szCs w:val="24"/>
        </w:rPr>
        <w:t>Feed on a regular schedule preferably twice a day (wet and dry)</w:t>
      </w:r>
      <w:r w:rsidR="00717D56" w:rsidRPr="00B24033">
        <w:rPr>
          <w:rFonts w:eastAsia="Times New Roman" w:cs="Helvetica"/>
          <w:sz w:val="24"/>
          <w:szCs w:val="24"/>
        </w:rPr>
        <w:t>.</w:t>
      </w:r>
      <w:r w:rsidRPr="00B24033">
        <w:rPr>
          <w:rFonts w:eastAsia="Times New Roman" w:cs="Helvetica"/>
          <w:sz w:val="24"/>
          <w:szCs w:val="24"/>
        </w:rPr>
        <w:t xml:space="preserve"> </w:t>
      </w:r>
    </w:p>
    <w:p w14:paraId="2ADDAD4B" w14:textId="77777777" w:rsidR="006F5D0F" w:rsidRDefault="001863E7" w:rsidP="00C0034F">
      <w:pPr>
        <w:numPr>
          <w:ilvl w:val="0"/>
          <w:numId w:val="3"/>
        </w:numPr>
        <w:spacing w:before="100" w:beforeAutospacing="1" w:after="100" w:afterAutospacing="1" w:line="288" w:lineRule="atLeast"/>
        <w:rPr>
          <w:rFonts w:eastAsia="Times New Roman" w:cs="Helvetica"/>
          <w:sz w:val="24"/>
          <w:szCs w:val="24"/>
        </w:rPr>
      </w:pPr>
      <w:r w:rsidRPr="00B24033">
        <w:rPr>
          <w:rFonts w:eastAsia="Times New Roman" w:cs="Helvetica"/>
          <w:sz w:val="24"/>
          <w:szCs w:val="24"/>
        </w:rPr>
        <w:t xml:space="preserve">Keep the relocation crate covered with a </w:t>
      </w:r>
      <w:r w:rsidR="00717D56" w:rsidRPr="00B24033">
        <w:rPr>
          <w:rFonts w:eastAsia="Times New Roman" w:cs="Helvetica"/>
          <w:sz w:val="24"/>
          <w:szCs w:val="24"/>
        </w:rPr>
        <w:t xml:space="preserve">sheet to reduce stress. </w:t>
      </w:r>
    </w:p>
    <w:p w14:paraId="253EA1C3" w14:textId="6281DBE4" w:rsidR="001863E7" w:rsidRPr="00B24033" w:rsidRDefault="001863E7" w:rsidP="00C0034F">
      <w:pPr>
        <w:numPr>
          <w:ilvl w:val="0"/>
          <w:numId w:val="3"/>
        </w:numPr>
        <w:spacing w:before="100" w:beforeAutospacing="1" w:after="100" w:afterAutospacing="1" w:line="288" w:lineRule="atLeast"/>
        <w:rPr>
          <w:rFonts w:eastAsia="Times New Roman" w:cs="Helvetica"/>
          <w:sz w:val="24"/>
          <w:szCs w:val="24"/>
        </w:rPr>
      </w:pPr>
      <w:r w:rsidRPr="00B24033">
        <w:rPr>
          <w:rFonts w:eastAsia="Times New Roman" w:cs="Helvetica"/>
          <w:sz w:val="24"/>
          <w:szCs w:val="24"/>
        </w:rPr>
        <w:t xml:space="preserve">Rattle the food in a box or bowl each time you feed so the cats </w:t>
      </w:r>
      <w:r w:rsidR="00717D56" w:rsidRPr="00B24033">
        <w:rPr>
          <w:rFonts w:eastAsia="Times New Roman" w:cs="Helvetica"/>
          <w:sz w:val="24"/>
          <w:szCs w:val="24"/>
        </w:rPr>
        <w:t xml:space="preserve">associate the sound with food. </w:t>
      </w:r>
      <w:r w:rsidR="00B24033" w:rsidRPr="00B24033">
        <w:rPr>
          <w:rFonts w:eastAsia="Times New Roman" w:cs="Helvetica"/>
          <w:sz w:val="24"/>
          <w:szCs w:val="24"/>
        </w:rPr>
        <w:t xml:space="preserve">Having a phrase or name for the cats that you use each time you feed helps them associate you and your call to food. This can be especially helpful if you want them to become accustomed to their indoor habitat as their place of safety and refuge during the nighttime. Nighttime can be more dangerous regarding wild predators. This also prevents wildlife from stealing cat food. </w:t>
      </w:r>
    </w:p>
    <w:p w14:paraId="6ED06DF5" w14:textId="4C856C89" w:rsidR="001863E7" w:rsidRPr="00B24033" w:rsidRDefault="00B24033" w:rsidP="00C0034F">
      <w:pPr>
        <w:numPr>
          <w:ilvl w:val="0"/>
          <w:numId w:val="3"/>
        </w:numPr>
        <w:spacing w:before="100" w:beforeAutospacing="1" w:after="100" w:afterAutospacing="1" w:line="288" w:lineRule="atLeast"/>
        <w:rPr>
          <w:rFonts w:eastAsia="Times New Roman" w:cs="Helvetica"/>
          <w:sz w:val="24"/>
          <w:szCs w:val="24"/>
        </w:rPr>
      </w:pPr>
      <w:r w:rsidRPr="00B24033">
        <w:rPr>
          <w:rFonts w:eastAsia="Times New Roman" w:cs="Helvetica"/>
          <w:sz w:val="24"/>
          <w:szCs w:val="24"/>
        </w:rPr>
        <w:t>You may g</w:t>
      </w:r>
      <w:r w:rsidR="001863E7" w:rsidRPr="00B24033">
        <w:rPr>
          <w:rFonts w:eastAsia="Times New Roman" w:cs="Helvetica"/>
          <w:sz w:val="24"/>
          <w:szCs w:val="24"/>
        </w:rPr>
        <w:t>ive</w:t>
      </w:r>
      <w:r w:rsidR="00717D56" w:rsidRPr="00B24033">
        <w:rPr>
          <w:rFonts w:eastAsia="Times New Roman" w:cs="Helvetica"/>
          <w:sz w:val="24"/>
          <w:szCs w:val="24"/>
        </w:rPr>
        <w:t xml:space="preserve"> the cats treats occasionally.</w:t>
      </w:r>
    </w:p>
    <w:p w14:paraId="4D175214" w14:textId="77777777" w:rsidR="001863E7" w:rsidRPr="00B24033" w:rsidRDefault="001863E7" w:rsidP="00C0034F">
      <w:pPr>
        <w:numPr>
          <w:ilvl w:val="0"/>
          <w:numId w:val="3"/>
        </w:numPr>
        <w:spacing w:before="100" w:beforeAutospacing="1" w:after="100" w:afterAutospacing="1" w:line="288" w:lineRule="atLeast"/>
        <w:rPr>
          <w:rFonts w:eastAsia="Times New Roman" w:cs="Helvetica"/>
          <w:sz w:val="24"/>
          <w:szCs w:val="24"/>
        </w:rPr>
      </w:pPr>
      <w:r w:rsidRPr="00B24033">
        <w:rPr>
          <w:rFonts w:eastAsia="Times New Roman" w:cs="Helvetica"/>
          <w:sz w:val="24"/>
          <w:szCs w:val="24"/>
        </w:rPr>
        <w:t>Make frequent (minimum twice daily) verbal</w:t>
      </w:r>
      <w:r w:rsidR="00717D56" w:rsidRPr="00B24033">
        <w:rPr>
          <w:rFonts w:eastAsia="Times New Roman" w:cs="Helvetica"/>
          <w:sz w:val="24"/>
          <w:szCs w:val="24"/>
        </w:rPr>
        <w:t xml:space="preserve"> attempts to bond with the cats.</w:t>
      </w:r>
      <w:r w:rsidRPr="00B24033">
        <w:rPr>
          <w:rFonts w:eastAsia="Times New Roman" w:cs="Helvetica"/>
          <w:sz w:val="24"/>
          <w:szCs w:val="24"/>
        </w:rPr>
        <w:t xml:space="preserve"> </w:t>
      </w:r>
    </w:p>
    <w:p w14:paraId="12B4AFB2" w14:textId="77777777" w:rsidR="001863E7" w:rsidRPr="00B24033" w:rsidRDefault="001863E7" w:rsidP="00C0034F">
      <w:pPr>
        <w:numPr>
          <w:ilvl w:val="0"/>
          <w:numId w:val="3"/>
        </w:numPr>
        <w:spacing w:before="100" w:beforeAutospacing="1" w:after="100" w:afterAutospacing="1" w:line="288" w:lineRule="atLeast"/>
        <w:rPr>
          <w:rFonts w:eastAsia="Times New Roman" w:cs="Helvetica"/>
          <w:sz w:val="24"/>
          <w:szCs w:val="24"/>
        </w:rPr>
      </w:pPr>
      <w:r w:rsidRPr="00B24033">
        <w:rPr>
          <w:rFonts w:eastAsia="Times New Roman" w:cs="Helvetica"/>
          <w:sz w:val="24"/>
          <w:szCs w:val="24"/>
        </w:rPr>
        <w:t>If a cat escapes during the confinement period, make sure food and water is left out and that their used litter (for scent) is sprinkled around the area. Cats often hide for a period of time but will stay close. Leave food and water to prevent them from leaving in search of f</w:t>
      </w:r>
      <w:r w:rsidR="00717D56" w:rsidRPr="00B24033">
        <w:rPr>
          <w:rFonts w:eastAsia="Times New Roman" w:cs="Helvetica"/>
          <w:sz w:val="24"/>
          <w:szCs w:val="24"/>
        </w:rPr>
        <w:t>ood.</w:t>
      </w:r>
    </w:p>
    <w:p w14:paraId="38C4FEC1" w14:textId="77777777" w:rsidR="001863E7" w:rsidRPr="00B24033" w:rsidRDefault="001863E7" w:rsidP="00C0034F">
      <w:pPr>
        <w:numPr>
          <w:ilvl w:val="0"/>
          <w:numId w:val="3"/>
        </w:numPr>
        <w:spacing w:before="100" w:beforeAutospacing="1" w:after="100" w:afterAutospacing="1" w:line="288" w:lineRule="atLeast"/>
        <w:rPr>
          <w:rFonts w:eastAsia="Times New Roman" w:cs="Helvetica"/>
          <w:sz w:val="24"/>
          <w:szCs w:val="24"/>
        </w:rPr>
      </w:pPr>
      <w:r w:rsidRPr="00B24033">
        <w:rPr>
          <w:rFonts w:eastAsia="Times New Roman" w:cs="Helvetica"/>
          <w:sz w:val="24"/>
          <w:szCs w:val="24"/>
        </w:rPr>
        <w:t>When the cats are ready for release, continue feeding in the same area and on the same schedule as before. Typically they will run</w:t>
      </w:r>
      <w:r w:rsidR="00717D56" w:rsidRPr="00B24033">
        <w:rPr>
          <w:rFonts w:eastAsia="Times New Roman" w:cs="Helvetica"/>
          <w:sz w:val="24"/>
          <w:szCs w:val="24"/>
        </w:rPr>
        <w:t xml:space="preserve"> and hide </w:t>
      </w:r>
      <w:r w:rsidR="00C0034F" w:rsidRPr="00B24033">
        <w:rPr>
          <w:rFonts w:eastAsia="Times New Roman" w:cs="Helvetica"/>
          <w:sz w:val="24"/>
          <w:szCs w:val="24"/>
        </w:rPr>
        <w:t xml:space="preserve">for a period </w:t>
      </w:r>
      <w:r w:rsidR="00717D56" w:rsidRPr="00B24033">
        <w:rPr>
          <w:rFonts w:eastAsia="Times New Roman" w:cs="Helvetica"/>
          <w:sz w:val="24"/>
          <w:szCs w:val="24"/>
        </w:rPr>
        <w:t>after initial release.</w:t>
      </w:r>
      <w:r w:rsidR="00C0034F" w:rsidRPr="00B24033">
        <w:rPr>
          <w:rFonts w:eastAsia="Times New Roman" w:cs="Helvetica"/>
          <w:sz w:val="24"/>
          <w:szCs w:val="24"/>
        </w:rPr>
        <w:t xml:space="preserve">  Be patient, they normally return.</w:t>
      </w:r>
    </w:p>
    <w:p w14:paraId="786E09B4" w14:textId="77777777" w:rsidR="0069334D" w:rsidRPr="00B24033" w:rsidRDefault="0069334D" w:rsidP="0069334D">
      <w:pPr>
        <w:spacing w:before="100" w:beforeAutospacing="1" w:after="100" w:afterAutospacing="1" w:line="288" w:lineRule="atLeast"/>
        <w:rPr>
          <w:rFonts w:eastAsia="Times New Roman" w:cs="Helvetica"/>
          <w:sz w:val="24"/>
          <w:szCs w:val="24"/>
        </w:rPr>
      </w:pPr>
    </w:p>
    <w:p w14:paraId="30772532" w14:textId="3D139740" w:rsidR="0069334D" w:rsidRPr="00B24033" w:rsidRDefault="0069334D" w:rsidP="0069334D">
      <w:pPr>
        <w:spacing w:before="100" w:beforeAutospacing="1" w:after="100" w:afterAutospacing="1" w:line="288" w:lineRule="atLeast"/>
        <w:rPr>
          <w:rFonts w:eastAsia="Times New Roman" w:cs="Helvetica"/>
          <w:sz w:val="24"/>
          <w:szCs w:val="24"/>
        </w:rPr>
      </w:pPr>
      <w:r w:rsidRPr="00B24033">
        <w:rPr>
          <w:rFonts w:eastAsia="Times New Roman" w:cs="Helvetica"/>
          <w:sz w:val="24"/>
          <w:szCs w:val="24"/>
        </w:rPr>
        <w:t xml:space="preserve">If you have any questions please </w:t>
      </w:r>
      <w:r w:rsidR="00B24033" w:rsidRPr="00B24033">
        <w:rPr>
          <w:rFonts w:eastAsia="Times New Roman" w:cs="Helvetica"/>
          <w:sz w:val="24"/>
          <w:szCs w:val="24"/>
        </w:rPr>
        <w:t>text</w:t>
      </w:r>
      <w:r w:rsidRPr="00B24033">
        <w:rPr>
          <w:rFonts w:eastAsia="Times New Roman" w:cs="Helvetica"/>
          <w:sz w:val="24"/>
          <w:szCs w:val="24"/>
        </w:rPr>
        <w:t xml:space="preserve"> Tanya at 715-501-8488</w:t>
      </w:r>
      <w:r w:rsidR="00B24033" w:rsidRPr="00B24033">
        <w:rPr>
          <w:rFonts w:eastAsia="Times New Roman" w:cs="Helvetica"/>
          <w:sz w:val="24"/>
          <w:szCs w:val="24"/>
        </w:rPr>
        <w:t>, or email tanyaffs@outlook.com</w:t>
      </w:r>
      <w:r w:rsidRPr="00B24033">
        <w:rPr>
          <w:rFonts w:eastAsia="Times New Roman" w:cs="Helvetica"/>
          <w:sz w:val="24"/>
          <w:szCs w:val="24"/>
        </w:rPr>
        <w:t xml:space="preserve"> </w:t>
      </w:r>
    </w:p>
    <w:p w14:paraId="65DAAABB" w14:textId="77777777" w:rsidR="00BF5247" w:rsidRPr="00B24033" w:rsidRDefault="00BF5247"/>
    <w:sectPr w:rsidR="00BF5247" w:rsidRPr="00B24033" w:rsidSect="00BF5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7F9"/>
    <w:multiLevelType w:val="multilevel"/>
    <w:tmpl w:val="1E12F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76E45"/>
    <w:multiLevelType w:val="hybridMultilevel"/>
    <w:tmpl w:val="255C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01F3B"/>
    <w:multiLevelType w:val="multilevel"/>
    <w:tmpl w:val="1FA210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863E7"/>
    <w:rsid w:val="001863E7"/>
    <w:rsid w:val="0029058E"/>
    <w:rsid w:val="003D0580"/>
    <w:rsid w:val="00465D3F"/>
    <w:rsid w:val="0069334D"/>
    <w:rsid w:val="006F5D0F"/>
    <w:rsid w:val="00717D56"/>
    <w:rsid w:val="00B24033"/>
    <w:rsid w:val="00BF5247"/>
    <w:rsid w:val="00C0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shapelayout>
  </w:shapeDefaults>
  <w:decimalSymbol w:val="."/>
  <w:listSeparator w:val=","/>
  <w14:docId w14:val="119DEE71"/>
  <w15:docId w15:val="{A11436AB-E9A1-4BBD-8B5C-005534CF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5247"/>
  </w:style>
  <w:style w:type="paragraph" w:styleId="Heading5">
    <w:name w:val="heading 5"/>
    <w:basedOn w:val="Normal"/>
    <w:link w:val="Heading5Char"/>
    <w:uiPriority w:val="9"/>
    <w:qFormat/>
    <w:rsid w:val="001863E7"/>
    <w:pPr>
      <w:spacing w:before="120" w:after="0" w:line="240" w:lineRule="auto"/>
      <w:outlineLvl w:val="4"/>
    </w:pPr>
    <w:rPr>
      <w:rFonts w:ascii="Helvetica" w:eastAsia="Times New Roman" w:hAnsi="Helvetica" w:cs="Helvetic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863E7"/>
    <w:rPr>
      <w:rFonts w:ascii="Helvetica" w:eastAsia="Times New Roman" w:hAnsi="Helvetica" w:cs="Helvetica"/>
      <w:b/>
      <w:bCs/>
      <w:color w:val="000000"/>
      <w:sz w:val="20"/>
      <w:szCs w:val="20"/>
    </w:rPr>
  </w:style>
  <w:style w:type="paragraph" w:styleId="NoSpacing">
    <w:name w:val="No Spacing"/>
    <w:uiPriority w:val="1"/>
    <w:qFormat/>
    <w:rsid w:val="00717D56"/>
    <w:pPr>
      <w:spacing w:after="0" w:line="240" w:lineRule="auto"/>
    </w:pPr>
  </w:style>
  <w:style w:type="paragraph" w:styleId="BalloonText">
    <w:name w:val="Balloon Text"/>
    <w:basedOn w:val="Normal"/>
    <w:link w:val="BalloonTextChar"/>
    <w:uiPriority w:val="99"/>
    <w:semiHidden/>
    <w:unhideWhenUsed/>
    <w:rsid w:val="00B24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Tanya Borg</cp:lastModifiedBy>
  <cp:revision>6</cp:revision>
  <dcterms:created xsi:type="dcterms:W3CDTF">2012-12-21T04:21:00Z</dcterms:created>
  <dcterms:modified xsi:type="dcterms:W3CDTF">2019-09-17T21:56:00Z</dcterms:modified>
</cp:coreProperties>
</file>